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025" w:rsidRDefault="00AA0CA9" w:rsidP="007E70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марта 2020 года с 15.00 до 17.00 в конференц-зале №4 административного делового комплекса «Невская ратуша» (Новгородская ул., 20А) состоится обучающий семинар для депутатов муниципальных советов внутригородских муниципальных образований Санкт-Петербурга на тему: «Основы бюджетного процесса во </w:t>
      </w:r>
      <w:r>
        <w:rPr>
          <w:rFonts w:ascii="Times New Roman" w:hAnsi="Times New Roman" w:cs="Times New Roman"/>
          <w:sz w:val="28"/>
          <w:szCs w:val="28"/>
        </w:rPr>
        <w:t>внутригородских муниципальных образований Санкт-Петербурга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A0CA9" w:rsidRDefault="00AA0CA9" w:rsidP="007E70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семинара начнется в 14.30.</w:t>
      </w:r>
    </w:p>
    <w:p w:rsidR="00AA0CA9" w:rsidRDefault="00AA0CA9" w:rsidP="007E70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Докладчиком на семинаре выступит начальник отдела по взаимодействию с органами местного самоуправления Комитета территориального развития Санкт-Петербурга Гриневич К.Н.</w:t>
      </w:r>
      <w:bookmarkStart w:id="0" w:name="_GoBack"/>
      <w:bookmarkEnd w:id="0"/>
    </w:p>
    <w:p w:rsidR="00AA0CA9" w:rsidRDefault="00AA0CA9" w:rsidP="00AA0C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об участниках семинара (в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AA0C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с указанием ФИО, должности) прошу направить в срок не позднее 27.03.2020 на адрес электронной почты: </w:t>
      </w:r>
      <w:hyperlink r:id="rId4" w:history="1">
        <w:r w:rsidRPr="001572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ilinykh</w:t>
        </w:r>
        <w:r w:rsidRPr="0015722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572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ktr</w:t>
        </w:r>
        <w:r w:rsidRPr="001572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572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1572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572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spb</w:t>
        </w:r>
        <w:r w:rsidRPr="0015722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722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A0C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на бумажном носителе не требуется.</w:t>
      </w:r>
    </w:p>
    <w:p w:rsidR="00AA0CA9" w:rsidRPr="00AA0CA9" w:rsidRDefault="00AA0CA9" w:rsidP="00AA0CA9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0CA9">
        <w:rPr>
          <w:rFonts w:ascii="Times New Roman" w:hAnsi="Times New Roman" w:cs="Times New Roman"/>
          <w:i/>
          <w:sz w:val="28"/>
          <w:szCs w:val="28"/>
        </w:rPr>
        <w:t>Первый заместитель председателя Комитета</w:t>
      </w:r>
    </w:p>
    <w:p w:rsidR="00AA0CA9" w:rsidRPr="00AA0CA9" w:rsidRDefault="00AA0CA9" w:rsidP="00AA0CA9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A0CA9">
        <w:rPr>
          <w:rFonts w:ascii="Times New Roman" w:hAnsi="Times New Roman" w:cs="Times New Roman"/>
          <w:i/>
          <w:sz w:val="28"/>
          <w:szCs w:val="28"/>
        </w:rPr>
        <w:t>территориального развития Санкт-Петербурга</w:t>
      </w:r>
    </w:p>
    <w:p w:rsidR="00AA0CA9" w:rsidRPr="00AA0CA9" w:rsidRDefault="00AA0CA9" w:rsidP="00AA0CA9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A0CA9">
        <w:rPr>
          <w:rFonts w:ascii="Times New Roman" w:hAnsi="Times New Roman" w:cs="Times New Roman"/>
          <w:i/>
          <w:sz w:val="28"/>
          <w:szCs w:val="28"/>
        </w:rPr>
        <w:t>Е.В.</w:t>
      </w:r>
      <w:proofErr w:type="gramEnd"/>
      <w:r w:rsidRPr="00AA0CA9">
        <w:rPr>
          <w:rFonts w:ascii="Times New Roman" w:hAnsi="Times New Roman" w:cs="Times New Roman"/>
          <w:i/>
          <w:sz w:val="28"/>
          <w:szCs w:val="28"/>
        </w:rPr>
        <w:t xml:space="preserve"> Кудрявцева</w:t>
      </w:r>
    </w:p>
    <w:p w:rsidR="00AA0CA9" w:rsidRPr="00AA0CA9" w:rsidRDefault="00AA0CA9" w:rsidP="00AA0C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6584" w:rsidRPr="00F56584" w:rsidRDefault="00F56584" w:rsidP="007E70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6584" w:rsidRPr="00F5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1F4"/>
    <w:rsid w:val="00205C52"/>
    <w:rsid w:val="00335F07"/>
    <w:rsid w:val="003373A8"/>
    <w:rsid w:val="003A71F4"/>
    <w:rsid w:val="005F71BE"/>
    <w:rsid w:val="007E7025"/>
    <w:rsid w:val="00AA0CA9"/>
    <w:rsid w:val="00C33B76"/>
    <w:rsid w:val="00D81670"/>
    <w:rsid w:val="00E94227"/>
    <w:rsid w:val="00F15CDB"/>
    <w:rsid w:val="00F56584"/>
    <w:rsid w:val="00F7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05209"/>
  <w15:chartTrackingRefBased/>
  <w15:docId w15:val="{79098559-DB06-482D-8D15-5220B52B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0CA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A0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linykh@ktr.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Infozona</dc:creator>
  <cp:keywords/>
  <dc:description/>
  <cp:lastModifiedBy>MEga</cp:lastModifiedBy>
  <cp:revision>2</cp:revision>
  <dcterms:created xsi:type="dcterms:W3CDTF">2020-03-12T06:45:00Z</dcterms:created>
  <dcterms:modified xsi:type="dcterms:W3CDTF">2020-03-12T06:45:00Z</dcterms:modified>
</cp:coreProperties>
</file>